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A6FF2" w14:textId="77777777" w:rsidR="006D0BCA" w:rsidRDefault="001A146E">
      <w:pPr>
        <w:pStyle w:val="Heading1"/>
        <w:spacing w:before="34"/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350E3609" wp14:editId="7D3BD00E">
            <wp:simplePos x="0" y="0"/>
            <wp:positionH relativeFrom="page">
              <wp:posOffset>5629275</wp:posOffset>
            </wp:positionH>
            <wp:positionV relativeFrom="paragraph">
              <wp:posOffset>116196</wp:posOffset>
            </wp:positionV>
            <wp:extent cx="1682750" cy="87185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871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DevLab</w:t>
      </w:r>
      <w:proofErr w:type="spellEnd"/>
      <w:r>
        <w:t xml:space="preserve"> bio</w:t>
      </w:r>
    </w:p>
    <w:p w14:paraId="40B55362" w14:textId="77777777" w:rsidR="006D0BCA" w:rsidRDefault="001A146E">
      <w:pPr>
        <w:spacing w:line="219" w:lineRule="exact"/>
        <w:ind w:left="160"/>
        <w:rPr>
          <w:sz w:val="18"/>
        </w:rPr>
      </w:pPr>
      <w:r>
        <w:rPr>
          <w:sz w:val="18"/>
        </w:rPr>
        <w:t>4100 Fairway Drive, Suite 100</w:t>
      </w:r>
    </w:p>
    <w:p w14:paraId="074CA07C" w14:textId="77777777" w:rsidR="006D0BCA" w:rsidRDefault="001A146E">
      <w:pPr>
        <w:spacing w:before="1" w:line="219" w:lineRule="exact"/>
        <w:ind w:left="160"/>
        <w:rPr>
          <w:sz w:val="18"/>
        </w:rPr>
      </w:pPr>
      <w:r>
        <w:rPr>
          <w:sz w:val="18"/>
        </w:rPr>
        <w:t>Carrollton, TX 75010</w:t>
      </w:r>
    </w:p>
    <w:p w14:paraId="21B56C45" w14:textId="77777777" w:rsidR="006D0BCA" w:rsidRDefault="001A146E">
      <w:pPr>
        <w:spacing w:line="219" w:lineRule="exact"/>
        <w:ind w:left="160"/>
        <w:rPr>
          <w:sz w:val="18"/>
        </w:rPr>
      </w:pPr>
      <w:r>
        <w:rPr>
          <w:sz w:val="18"/>
        </w:rPr>
        <w:t>Phone: (866) 983-0667</w:t>
      </w:r>
    </w:p>
    <w:p w14:paraId="480767E3" w14:textId="77777777" w:rsidR="006D0BCA" w:rsidRDefault="001A146E">
      <w:pPr>
        <w:spacing w:before="1"/>
        <w:ind w:left="160" w:right="9205"/>
        <w:rPr>
          <w:sz w:val="18"/>
        </w:rPr>
      </w:pPr>
      <w:r>
        <w:rPr>
          <w:sz w:val="18"/>
        </w:rPr>
        <w:t>Fax: (866) 983-0667 CLIA #: 45D2187554</w:t>
      </w:r>
    </w:p>
    <w:p w14:paraId="5F293A9E" w14:textId="77777777" w:rsidR="006D0BCA" w:rsidRDefault="001A146E">
      <w:pPr>
        <w:ind w:left="160"/>
        <w:rPr>
          <w:sz w:val="18"/>
        </w:rPr>
      </w:pPr>
      <w:r>
        <w:rPr>
          <w:sz w:val="18"/>
        </w:rPr>
        <w:t xml:space="preserve">Dir: Aaron </w:t>
      </w:r>
      <w:proofErr w:type="spellStart"/>
      <w:r>
        <w:rPr>
          <w:sz w:val="18"/>
        </w:rPr>
        <w:t>LeFebvre</w:t>
      </w:r>
      <w:proofErr w:type="spellEnd"/>
      <w:r>
        <w:rPr>
          <w:sz w:val="18"/>
        </w:rPr>
        <w:t>, PhD</w:t>
      </w:r>
    </w:p>
    <w:p w14:paraId="4BBAA05B" w14:textId="461F338C" w:rsidR="006D0BCA" w:rsidRDefault="005B6894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7AA9B2A7" wp14:editId="53498279">
                <wp:simplePos x="0" y="0"/>
                <wp:positionH relativeFrom="page">
                  <wp:posOffset>438785</wp:posOffset>
                </wp:positionH>
                <wp:positionV relativeFrom="paragraph">
                  <wp:posOffset>205105</wp:posOffset>
                </wp:positionV>
                <wp:extent cx="6896100" cy="0"/>
                <wp:effectExtent l="10160" t="15240" r="18415" b="1333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953CC8"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6.15pt" to="577.5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" strokeweight="1.44pt">
                <w10:wrap type="topAndBottom" anchorx="page"/>
              </v:line>
            </w:pict>
          </mc:Fallback>
        </mc:AlternateContent>
      </w:r>
    </w:p>
    <w:p w14:paraId="51A69E8C" w14:textId="77777777" w:rsidR="006D0BCA" w:rsidRDefault="006D0BCA">
      <w:pPr>
        <w:pStyle w:val="BodyText"/>
        <w:spacing w:before="5"/>
        <w:rPr>
          <w:sz w:val="17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3329"/>
        <w:gridCol w:w="2160"/>
        <w:gridCol w:w="3592"/>
      </w:tblGrid>
      <w:tr w:rsidR="006D0BCA" w14:paraId="7B22A50D" w14:textId="77777777">
        <w:trPr>
          <w:trHeight w:val="380"/>
        </w:trPr>
        <w:tc>
          <w:tcPr>
            <w:tcW w:w="10788" w:type="dxa"/>
            <w:gridSpan w:val="4"/>
            <w:shd w:val="clear" w:color="auto" w:fill="D9E1F3"/>
          </w:tcPr>
          <w:p w14:paraId="001D3263" w14:textId="77777777" w:rsidR="006D0BCA" w:rsidRDefault="001A146E">
            <w:pPr>
              <w:pStyle w:val="TableParagraph"/>
              <w:spacing w:before="61"/>
              <w:ind w:left="3974" w:right="3974"/>
              <w:jc w:val="center"/>
              <w:rPr>
                <w:b/>
              </w:rPr>
            </w:pPr>
            <w:r>
              <w:rPr>
                <w:b/>
              </w:rPr>
              <w:t>Patient/Specimen Information</w:t>
            </w:r>
          </w:p>
        </w:tc>
      </w:tr>
      <w:tr w:rsidR="006D0BCA" w14:paraId="1AE17368" w14:textId="77777777">
        <w:trPr>
          <w:trHeight w:val="380"/>
        </w:trPr>
        <w:tc>
          <w:tcPr>
            <w:tcW w:w="1707" w:type="dxa"/>
            <w:shd w:val="clear" w:color="auto" w:fill="D9E1F3"/>
          </w:tcPr>
          <w:p w14:paraId="7B22E08D" w14:textId="77777777" w:rsidR="006D0BCA" w:rsidRDefault="001A146E">
            <w:pPr>
              <w:pStyle w:val="TableParagraph"/>
              <w:spacing w:before="62"/>
              <w:ind w:right="102"/>
              <w:jc w:val="right"/>
              <w:rPr>
                <w:i/>
              </w:rPr>
            </w:pPr>
            <w:r>
              <w:rPr>
                <w:i/>
              </w:rPr>
              <w:t>Name:</w:t>
            </w:r>
          </w:p>
        </w:tc>
        <w:tc>
          <w:tcPr>
            <w:tcW w:w="3329" w:type="dxa"/>
          </w:tcPr>
          <w:p w14:paraId="040D80FB" w14:textId="6F7FED79" w:rsidR="006D0BCA" w:rsidRDefault="005B6894">
            <w:pPr>
              <w:pStyle w:val="TableParagraph"/>
              <w:spacing w:before="62"/>
              <w:ind w:left="100"/>
            </w:pPr>
            <w:r>
              <w:t>Doe</w:t>
            </w:r>
            <w:r w:rsidR="001A146E">
              <w:t xml:space="preserve">, </w:t>
            </w:r>
            <w:r>
              <w:t>John D</w:t>
            </w:r>
          </w:p>
        </w:tc>
        <w:tc>
          <w:tcPr>
            <w:tcW w:w="2160" w:type="dxa"/>
            <w:shd w:val="clear" w:color="auto" w:fill="D9E1F3"/>
          </w:tcPr>
          <w:p w14:paraId="1519C520" w14:textId="77777777" w:rsidR="006D0BCA" w:rsidRDefault="001A146E">
            <w:pPr>
              <w:pStyle w:val="TableParagraph"/>
              <w:spacing w:before="62"/>
              <w:ind w:right="99"/>
              <w:jc w:val="right"/>
              <w:rPr>
                <w:i/>
              </w:rPr>
            </w:pPr>
            <w:r>
              <w:rPr>
                <w:i/>
              </w:rPr>
              <w:t>Specimen Type:</w:t>
            </w:r>
          </w:p>
        </w:tc>
        <w:tc>
          <w:tcPr>
            <w:tcW w:w="3591" w:type="dxa"/>
          </w:tcPr>
          <w:p w14:paraId="18AC08FC" w14:textId="77777777" w:rsidR="006D0BCA" w:rsidRDefault="001A146E">
            <w:pPr>
              <w:pStyle w:val="TableParagraph"/>
              <w:spacing w:before="62"/>
              <w:ind w:left="102"/>
            </w:pPr>
            <w:r>
              <w:t>Nasopharyngeal Swab</w:t>
            </w:r>
          </w:p>
        </w:tc>
      </w:tr>
      <w:tr w:rsidR="006D0BCA" w14:paraId="4A84831B" w14:textId="77777777">
        <w:trPr>
          <w:trHeight w:val="380"/>
        </w:trPr>
        <w:tc>
          <w:tcPr>
            <w:tcW w:w="1707" w:type="dxa"/>
            <w:tcBorders>
              <w:bottom w:val="single" w:sz="6" w:space="0" w:color="000000"/>
            </w:tcBorders>
            <w:shd w:val="clear" w:color="auto" w:fill="D9E1F3"/>
          </w:tcPr>
          <w:p w14:paraId="561517AD" w14:textId="77777777" w:rsidR="006D0BCA" w:rsidRDefault="001A146E">
            <w:pPr>
              <w:pStyle w:val="TableParagraph"/>
              <w:spacing w:before="63"/>
              <w:ind w:right="104"/>
              <w:jc w:val="right"/>
              <w:rPr>
                <w:i/>
              </w:rPr>
            </w:pPr>
            <w:r>
              <w:rPr>
                <w:i/>
              </w:rPr>
              <w:t>DOB:</w:t>
            </w:r>
          </w:p>
        </w:tc>
        <w:tc>
          <w:tcPr>
            <w:tcW w:w="3329" w:type="dxa"/>
            <w:tcBorders>
              <w:bottom w:val="single" w:sz="6" w:space="0" w:color="000000"/>
            </w:tcBorders>
          </w:tcPr>
          <w:p w14:paraId="023A18D9" w14:textId="7F54925C" w:rsidR="006D0BCA" w:rsidRDefault="00976D46" w:rsidP="005B6894">
            <w:pPr>
              <w:pStyle w:val="TableParagraph"/>
              <w:spacing w:before="63"/>
            </w:pPr>
            <w:r>
              <w:t xml:space="preserve"> </w:t>
            </w:r>
            <w:r w:rsidR="005B6894">
              <w:t>01/01/1980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  <w:shd w:val="clear" w:color="auto" w:fill="D9E1F3"/>
          </w:tcPr>
          <w:p w14:paraId="09D7FDE0" w14:textId="77777777" w:rsidR="006D0BCA" w:rsidRDefault="001A146E">
            <w:pPr>
              <w:pStyle w:val="TableParagraph"/>
              <w:spacing w:before="63"/>
              <w:ind w:right="101"/>
              <w:jc w:val="right"/>
              <w:rPr>
                <w:i/>
              </w:rPr>
            </w:pPr>
            <w:r>
              <w:rPr>
                <w:i/>
              </w:rPr>
              <w:t>Collection Date/Time:</w:t>
            </w:r>
          </w:p>
        </w:tc>
        <w:tc>
          <w:tcPr>
            <w:tcW w:w="3591" w:type="dxa"/>
            <w:tcBorders>
              <w:bottom w:val="single" w:sz="6" w:space="0" w:color="000000"/>
            </w:tcBorders>
          </w:tcPr>
          <w:p w14:paraId="3E3320F7" w14:textId="25245E9A" w:rsidR="006D0BCA" w:rsidRDefault="001A146E">
            <w:pPr>
              <w:pStyle w:val="TableParagraph"/>
              <w:spacing w:before="63"/>
              <w:ind w:left="102"/>
            </w:pPr>
            <w:r>
              <w:t>10/</w:t>
            </w:r>
            <w:r w:rsidR="005B6894">
              <w:t>01</w:t>
            </w:r>
            <w:r>
              <w:t>/2020 12:00 PM</w:t>
            </w:r>
          </w:p>
        </w:tc>
      </w:tr>
      <w:tr w:rsidR="006D0BCA" w14:paraId="337DAB1F" w14:textId="77777777">
        <w:trPr>
          <w:trHeight w:val="380"/>
        </w:trPr>
        <w:tc>
          <w:tcPr>
            <w:tcW w:w="1707" w:type="dxa"/>
            <w:tcBorders>
              <w:top w:val="single" w:sz="6" w:space="0" w:color="000000"/>
            </w:tcBorders>
            <w:shd w:val="clear" w:color="auto" w:fill="D9E1F3"/>
          </w:tcPr>
          <w:p w14:paraId="58A67621" w14:textId="77777777" w:rsidR="006D0BCA" w:rsidRDefault="001A146E">
            <w:pPr>
              <w:pStyle w:val="TableParagraph"/>
              <w:spacing w:before="58"/>
              <w:ind w:right="101"/>
              <w:jc w:val="right"/>
              <w:rPr>
                <w:i/>
              </w:rPr>
            </w:pPr>
            <w:r>
              <w:rPr>
                <w:i/>
              </w:rPr>
              <w:t>Gender:</w:t>
            </w:r>
          </w:p>
        </w:tc>
        <w:tc>
          <w:tcPr>
            <w:tcW w:w="3329" w:type="dxa"/>
            <w:tcBorders>
              <w:top w:val="single" w:sz="6" w:space="0" w:color="000000"/>
            </w:tcBorders>
          </w:tcPr>
          <w:p w14:paraId="050EA93B" w14:textId="77777777" w:rsidR="006D0BCA" w:rsidRDefault="001A146E">
            <w:pPr>
              <w:pStyle w:val="TableParagraph"/>
              <w:spacing w:before="58"/>
              <w:ind w:left="100"/>
            </w:pPr>
            <w:r>
              <w:t>M</w:t>
            </w:r>
          </w:p>
        </w:tc>
        <w:tc>
          <w:tcPr>
            <w:tcW w:w="2160" w:type="dxa"/>
            <w:tcBorders>
              <w:top w:val="single" w:sz="6" w:space="0" w:color="000000"/>
            </w:tcBorders>
            <w:shd w:val="clear" w:color="auto" w:fill="D9E1F3"/>
          </w:tcPr>
          <w:p w14:paraId="1E7EFCB9" w14:textId="77777777" w:rsidR="006D0BCA" w:rsidRDefault="001A146E">
            <w:pPr>
              <w:pStyle w:val="TableParagraph"/>
              <w:spacing w:before="58"/>
              <w:ind w:right="100"/>
              <w:jc w:val="right"/>
              <w:rPr>
                <w:i/>
              </w:rPr>
            </w:pPr>
            <w:r>
              <w:rPr>
                <w:i/>
              </w:rPr>
              <w:t>Received Date:</w:t>
            </w:r>
          </w:p>
        </w:tc>
        <w:tc>
          <w:tcPr>
            <w:tcW w:w="3591" w:type="dxa"/>
            <w:tcBorders>
              <w:top w:val="single" w:sz="6" w:space="0" w:color="000000"/>
            </w:tcBorders>
          </w:tcPr>
          <w:p w14:paraId="08B21935" w14:textId="08E71BDB" w:rsidR="006D0BCA" w:rsidRDefault="001A146E">
            <w:pPr>
              <w:pStyle w:val="TableParagraph"/>
              <w:spacing w:before="58"/>
              <w:ind w:left="102"/>
            </w:pPr>
            <w:r>
              <w:t>10/</w:t>
            </w:r>
            <w:r w:rsidR="005B6894">
              <w:t>01</w:t>
            </w:r>
            <w:r>
              <w:t>/2020</w:t>
            </w:r>
          </w:p>
        </w:tc>
      </w:tr>
      <w:tr w:rsidR="006D0BCA" w14:paraId="4BE81827" w14:textId="77777777">
        <w:trPr>
          <w:trHeight w:val="380"/>
        </w:trPr>
        <w:tc>
          <w:tcPr>
            <w:tcW w:w="1707" w:type="dxa"/>
            <w:shd w:val="clear" w:color="auto" w:fill="D9E1F3"/>
          </w:tcPr>
          <w:p w14:paraId="771A85D2" w14:textId="77777777" w:rsidR="006D0BCA" w:rsidRDefault="001A146E">
            <w:pPr>
              <w:pStyle w:val="TableParagraph"/>
              <w:spacing w:before="60"/>
              <w:ind w:right="102"/>
              <w:jc w:val="right"/>
              <w:rPr>
                <w:i/>
              </w:rPr>
            </w:pPr>
            <w:r>
              <w:rPr>
                <w:i/>
              </w:rPr>
              <w:t>Accession #:</w:t>
            </w:r>
          </w:p>
        </w:tc>
        <w:tc>
          <w:tcPr>
            <w:tcW w:w="3329" w:type="dxa"/>
          </w:tcPr>
          <w:p w14:paraId="4F8CC705" w14:textId="7671236A" w:rsidR="006D0BCA" w:rsidRDefault="001A146E">
            <w:pPr>
              <w:pStyle w:val="TableParagraph"/>
              <w:spacing w:before="60"/>
              <w:ind w:left="100"/>
            </w:pPr>
            <w:r>
              <w:t>20-00</w:t>
            </w:r>
            <w:r w:rsidR="00C42CA8">
              <w:t>123</w:t>
            </w:r>
          </w:p>
        </w:tc>
        <w:tc>
          <w:tcPr>
            <w:tcW w:w="2160" w:type="dxa"/>
            <w:shd w:val="clear" w:color="auto" w:fill="D9E1F3"/>
          </w:tcPr>
          <w:p w14:paraId="66BBDCDC" w14:textId="77777777" w:rsidR="006D0BCA" w:rsidRDefault="001A146E">
            <w:pPr>
              <w:pStyle w:val="TableParagraph"/>
              <w:spacing w:before="60"/>
              <w:ind w:right="100"/>
              <w:jc w:val="right"/>
              <w:rPr>
                <w:i/>
              </w:rPr>
            </w:pPr>
            <w:r>
              <w:rPr>
                <w:i/>
              </w:rPr>
              <w:t>Ordering Physician:</w:t>
            </w:r>
          </w:p>
        </w:tc>
        <w:tc>
          <w:tcPr>
            <w:tcW w:w="3591" w:type="dxa"/>
          </w:tcPr>
          <w:p w14:paraId="5014E027" w14:textId="77777777" w:rsidR="006D0BCA" w:rsidRDefault="001A146E">
            <w:pPr>
              <w:pStyle w:val="TableParagraph"/>
              <w:spacing w:before="60"/>
              <w:ind w:left="102"/>
            </w:pPr>
            <w:r>
              <w:t>N/A; Direct Access Testing</w:t>
            </w:r>
          </w:p>
        </w:tc>
      </w:tr>
      <w:tr w:rsidR="006D0BCA" w14:paraId="008B8730" w14:textId="77777777">
        <w:trPr>
          <w:trHeight w:val="380"/>
        </w:trPr>
        <w:tc>
          <w:tcPr>
            <w:tcW w:w="1707" w:type="dxa"/>
            <w:tcBorders>
              <w:bottom w:val="single" w:sz="4" w:space="0" w:color="FFFFFF"/>
            </w:tcBorders>
            <w:shd w:val="clear" w:color="auto" w:fill="D9E1F3"/>
          </w:tcPr>
          <w:p w14:paraId="21F35DCC" w14:textId="77777777" w:rsidR="006D0BCA" w:rsidRDefault="001A146E">
            <w:pPr>
              <w:pStyle w:val="TableParagraph"/>
              <w:spacing w:before="64"/>
              <w:ind w:right="103"/>
              <w:jc w:val="right"/>
              <w:rPr>
                <w:i/>
              </w:rPr>
            </w:pPr>
            <w:r>
              <w:rPr>
                <w:i/>
              </w:rPr>
              <w:t>Passport ID:</w:t>
            </w:r>
          </w:p>
        </w:tc>
        <w:tc>
          <w:tcPr>
            <w:tcW w:w="3329" w:type="dxa"/>
            <w:tcBorders>
              <w:bottom w:val="single" w:sz="4" w:space="0" w:color="FFFFFF"/>
            </w:tcBorders>
          </w:tcPr>
          <w:p w14:paraId="1062157B" w14:textId="0554698F" w:rsidR="006D0BCA" w:rsidRDefault="005B6894">
            <w:pPr>
              <w:pStyle w:val="TableParagraph"/>
              <w:spacing w:before="64"/>
              <w:ind w:left="100"/>
            </w:pPr>
            <w:r>
              <w:t>123456789</w:t>
            </w:r>
          </w:p>
        </w:tc>
        <w:tc>
          <w:tcPr>
            <w:tcW w:w="2160" w:type="dxa"/>
            <w:tcBorders>
              <w:bottom w:val="single" w:sz="4" w:space="0" w:color="FFFFFF"/>
              <w:right w:val="nil"/>
            </w:tcBorders>
          </w:tcPr>
          <w:p w14:paraId="1DDED645" w14:textId="77777777" w:rsidR="006D0BCA" w:rsidRDefault="006D0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1" w:type="dxa"/>
            <w:tcBorders>
              <w:left w:val="nil"/>
              <w:bottom w:val="single" w:sz="4" w:space="0" w:color="FFFFFF"/>
              <w:right w:val="nil"/>
            </w:tcBorders>
          </w:tcPr>
          <w:p w14:paraId="08CECC98" w14:textId="77777777" w:rsidR="006D0BCA" w:rsidRDefault="006D0B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3CDF71C" w14:textId="38A9F50E" w:rsidR="006D0BCA" w:rsidRDefault="005B6894">
      <w:pPr>
        <w:pStyle w:val="BodyText"/>
        <w:spacing w:before="9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5B379D63" wp14:editId="778EB45B">
                <wp:simplePos x="0" y="0"/>
                <wp:positionH relativeFrom="page">
                  <wp:posOffset>438785</wp:posOffset>
                </wp:positionH>
                <wp:positionV relativeFrom="paragraph">
                  <wp:posOffset>210185</wp:posOffset>
                </wp:positionV>
                <wp:extent cx="6896100" cy="0"/>
                <wp:effectExtent l="10160" t="12700" r="18415" b="1587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E69AA2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6.55pt" to="577.5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" strokeweight="1.44pt">
                <w10:wrap type="topAndBottom" anchorx="page"/>
              </v:line>
            </w:pict>
          </mc:Fallback>
        </mc:AlternateContent>
      </w:r>
    </w:p>
    <w:p w14:paraId="0F8DA945" w14:textId="77777777" w:rsidR="006D0BCA" w:rsidRDefault="006D0BCA">
      <w:pPr>
        <w:pStyle w:val="BodyText"/>
        <w:spacing w:before="11"/>
        <w:rPr>
          <w:sz w:val="25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6"/>
        <w:gridCol w:w="3598"/>
        <w:gridCol w:w="3598"/>
      </w:tblGrid>
      <w:tr w:rsidR="006D0BCA" w14:paraId="198A705B" w14:textId="77777777">
        <w:trPr>
          <w:trHeight w:val="260"/>
        </w:trPr>
        <w:tc>
          <w:tcPr>
            <w:tcW w:w="3596" w:type="dxa"/>
            <w:shd w:val="clear" w:color="auto" w:fill="D9E1F3"/>
          </w:tcPr>
          <w:p w14:paraId="48A36E9A" w14:textId="77777777" w:rsidR="006D0BCA" w:rsidRDefault="001A146E">
            <w:pPr>
              <w:pStyle w:val="TableParagraph"/>
              <w:spacing w:line="248" w:lineRule="exact"/>
              <w:ind w:left="103"/>
              <w:rPr>
                <w:b/>
                <w:i/>
              </w:rPr>
            </w:pPr>
            <w:r>
              <w:rPr>
                <w:b/>
                <w:i/>
              </w:rPr>
              <w:t>Test Name</w:t>
            </w:r>
          </w:p>
        </w:tc>
        <w:tc>
          <w:tcPr>
            <w:tcW w:w="3598" w:type="dxa"/>
            <w:shd w:val="clear" w:color="auto" w:fill="D9E1F3"/>
          </w:tcPr>
          <w:p w14:paraId="40D6DCCC" w14:textId="77777777" w:rsidR="006D0BCA" w:rsidRDefault="001A146E">
            <w:pPr>
              <w:pStyle w:val="TableParagraph"/>
              <w:spacing w:line="248" w:lineRule="exact"/>
              <w:ind w:left="102"/>
              <w:rPr>
                <w:b/>
                <w:i/>
              </w:rPr>
            </w:pPr>
            <w:r>
              <w:rPr>
                <w:b/>
                <w:i/>
              </w:rPr>
              <w:t>Reference Range</w:t>
            </w:r>
          </w:p>
        </w:tc>
        <w:tc>
          <w:tcPr>
            <w:tcW w:w="3598" w:type="dxa"/>
            <w:shd w:val="clear" w:color="auto" w:fill="D9E1F3"/>
          </w:tcPr>
          <w:p w14:paraId="0DE15BC6" w14:textId="77777777" w:rsidR="006D0BCA" w:rsidRDefault="001A146E">
            <w:pPr>
              <w:pStyle w:val="TableParagraph"/>
              <w:spacing w:line="248" w:lineRule="exact"/>
              <w:ind w:left="102"/>
              <w:rPr>
                <w:b/>
                <w:i/>
              </w:rPr>
            </w:pPr>
            <w:r>
              <w:rPr>
                <w:b/>
                <w:i/>
              </w:rPr>
              <w:t>Result</w:t>
            </w:r>
          </w:p>
        </w:tc>
      </w:tr>
      <w:tr w:rsidR="006D0BCA" w14:paraId="1A1D0912" w14:textId="77777777">
        <w:trPr>
          <w:trHeight w:val="420"/>
        </w:trPr>
        <w:tc>
          <w:tcPr>
            <w:tcW w:w="3596" w:type="dxa"/>
          </w:tcPr>
          <w:p w14:paraId="6F051A17" w14:textId="77777777" w:rsidR="006D0BCA" w:rsidRDefault="001A146E">
            <w:pPr>
              <w:pStyle w:val="TableParagraph"/>
              <w:spacing w:before="78"/>
              <w:ind w:left="103"/>
            </w:pPr>
            <w:r>
              <w:t>COVID-19 Real-Time PCR (COV-P)</w:t>
            </w:r>
          </w:p>
        </w:tc>
        <w:tc>
          <w:tcPr>
            <w:tcW w:w="3598" w:type="dxa"/>
          </w:tcPr>
          <w:p w14:paraId="31C6C5B0" w14:textId="77777777" w:rsidR="006D0BCA" w:rsidRDefault="001A146E">
            <w:pPr>
              <w:pStyle w:val="TableParagraph"/>
              <w:spacing w:before="78"/>
              <w:ind w:left="102"/>
            </w:pPr>
            <w:r>
              <w:t>Not Detected</w:t>
            </w:r>
          </w:p>
        </w:tc>
        <w:tc>
          <w:tcPr>
            <w:tcW w:w="3598" w:type="dxa"/>
          </w:tcPr>
          <w:p w14:paraId="319AC8FB" w14:textId="77777777" w:rsidR="006D0BCA" w:rsidRDefault="001A146E">
            <w:pPr>
              <w:pStyle w:val="TableParagraph"/>
              <w:spacing w:before="78"/>
              <w:ind w:left="102"/>
            </w:pPr>
            <w:r>
              <w:t>Not Detected</w:t>
            </w:r>
          </w:p>
        </w:tc>
      </w:tr>
    </w:tbl>
    <w:p w14:paraId="66F1C0BE" w14:textId="77777777" w:rsidR="006D0BCA" w:rsidRDefault="006D0BCA">
      <w:pPr>
        <w:pStyle w:val="BodyText"/>
        <w:rPr>
          <w:sz w:val="20"/>
        </w:rPr>
      </w:pPr>
    </w:p>
    <w:p w14:paraId="637C249E" w14:textId="77777777" w:rsidR="006D0BCA" w:rsidRDefault="006D0BCA">
      <w:pPr>
        <w:pStyle w:val="BodyText"/>
        <w:rPr>
          <w:sz w:val="20"/>
        </w:rPr>
      </w:pPr>
    </w:p>
    <w:p w14:paraId="2C95BB4F" w14:textId="77777777" w:rsidR="006D0BCA" w:rsidRDefault="006D0BCA">
      <w:pPr>
        <w:pStyle w:val="BodyText"/>
        <w:rPr>
          <w:sz w:val="20"/>
        </w:rPr>
      </w:pPr>
    </w:p>
    <w:p w14:paraId="073F8D7C" w14:textId="77777777" w:rsidR="006D0BCA" w:rsidRDefault="006D0BCA">
      <w:pPr>
        <w:pStyle w:val="BodyText"/>
        <w:rPr>
          <w:sz w:val="20"/>
        </w:rPr>
      </w:pPr>
    </w:p>
    <w:p w14:paraId="2C2381F9" w14:textId="77777777" w:rsidR="006D0BCA" w:rsidRDefault="006D0BCA">
      <w:pPr>
        <w:pStyle w:val="BodyText"/>
        <w:rPr>
          <w:sz w:val="20"/>
        </w:rPr>
      </w:pPr>
    </w:p>
    <w:p w14:paraId="49A20F42" w14:textId="77777777" w:rsidR="006D0BCA" w:rsidRDefault="006D0BCA">
      <w:pPr>
        <w:pStyle w:val="BodyText"/>
        <w:rPr>
          <w:sz w:val="20"/>
        </w:rPr>
      </w:pPr>
    </w:p>
    <w:p w14:paraId="693034EF" w14:textId="77777777" w:rsidR="006D0BCA" w:rsidRDefault="006D0BCA">
      <w:pPr>
        <w:pStyle w:val="BodyText"/>
        <w:rPr>
          <w:sz w:val="20"/>
        </w:rPr>
      </w:pPr>
    </w:p>
    <w:p w14:paraId="796BAC7B" w14:textId="77777777" w:rsidR="006D0BCA" w:rsidRDefault="006D0BCA">
      <w:pPr>
        <w:pStyle w:val="BodyText"/>
        <w:rPr>
          <w:sz w:val="20"/>
        </w:rPr>
      </w:pPr>
    </w:p>
    <w:p w14:paraId="32C4EDF6" w14:textId="77777777" w:rsidR="006D0BCA" w:rsidRDefault="006D0BCA">
      <w:pPr>
        <w:pStyle w:val="BodyText"/>
        <w:rPr>
          <w:sz w:val="20"/>
        </w:rPr>
      </w:pPr>
    </w:p>
    <w:p w14:paraId="47E9B2D6" w14:textId="77777777" w:rsidR="006D0BCA" w:rsidRDefault="006D0BCA">
      <w:pPr>
        <w:pStyle w:val="BodyText"/>
        <w:rPr>
          <w:sz w:val="20"/>
        </w:rPr>
      </w:pPr>
    </w:p>
    <w:p w14:paraId="6B7E859F" w14:textId="77777777" w:rsidR="006D0BCA" w:rsidRDefault="006D0BCA">
      <w:pPr>
        <w:pStyle w:val="BodyText"/>
        <w:rPr>
          <w:sz w:val="20"/>
        </w:rPr>
      </w:pPr>
    </w:p>
    <w:p w14:paraId="6FD90258" w14:textId="77777777" w:rsidR="006D0BCA" w:rsidRDefault="006D0BCA">
      <w:pPr>
        <w:pStyle w:val="BodyText"/>
        <w:rPr>
          <w:sz w:val="20"/>
        </w:rPr>
      </w:pPr>
    </w:p>
    <w:p w14:paraId="733BE539" w14:textId="77777777" w:rsidR="006D0BCA" w:rsidRDefault="006D0BCA">
      <w:pPr>
        <w:pStyle w:val="BodyText"/>
        <w:rPr>
          <w:sz w:val="20"/>
        </w:rPr>
      </w:pPr>
    </w:p>
    <w:p w14:paraId="5BD5B444" w14:textId="77777777" w:rsidR="006D0BCA" w:rsidRDefault="006D0BCA">
      <w:pPr>
        <w:pStyle w:val="BodyText"/>
        <w:rPr>
          <w:sz w:val="20"/>
        </w:rPr>
      </w:pPr>
    </w:p>
    <w:p w14:paraId="30717895" w14:textId="77777777" w:rsidR="006D0BCA" w:rsidRDefault="006D0BCA">
      <w:pPr>
        <w:pStyle w:val="BodyText"/>
        <w:rPr>
          <w:sz w:val="20"/>
        </w:rPr>
      </w:pPr>
    </w:p>
    <w:p w14:paraId="0C2BCAD7" w14:textId="77777777" w:rsidR="006D0BCA" w:rsidRDefault="006D0BCA">
      <w:pPr>
        <w:pStyle w:val="BodyText"/>
        <w:rPr>
          <w:sz w:val="20"/>
        </w:rPr>
      </w:pPr>
    </w:p>
    <w:p w14:paraId="0711645D" w14:textId="77777777" w:rsidR="006D0BCA" w:rsidRDefault="006D0BCA">
      <w:pPr>
        <w:pStyle w:val="BodyText"/>
        <w:spacing w:before="1"/>
        <w:rPr>
          <w:sz w:val="29"/>
        </w:rPr>
      </w:pPr>
    </w:p>
    <w:p w14:paraId="4143F77C" w14:textId="77777777" w:rsidR="006D0BCA" w:rsidRDefault="001A146E">
      <w:pPr>
        <w:spacing w:before="69" w:line="195" w:lineRule="exact"/>
        <w:ind w:left="160"/>
        <w:rPr>
          <w:sz w:val="16"/>
        </w:rPr>
      </w:pPr>
      <w:r>
        <w:rPr>
          <w:b/>
          <w:i/>
          <w:sz w:val="16"/>
        </w:rPr>
        <w:t>Disclaimers/Notes</w:t>
      </w:r>
      <w:r>
        <w:rPr>
          <w:sz w:val="16"/>
        </w:rPr>
        <w:t>:</w:t>
      </w:r>
    </w:p>
    <w:p w14:paraId="677A369F" w14:textId="77777777" w:rsidR="006D0BCA" w:rsidRDefault="001A146E">
      <w:pPr>
        <w:pStyle w:val="ListParagraph"/>
        <w:numPr>
          <w:ilvl w:val="0"/>
          <w:numId w:val="1"/>
        </w:numPr>
        <w:tabs>
          <w:tab w:val="left" w:pos="520"/>
        </w:tabs>
        <w:spacing w:line="240" w:lineRule="auto"/>
        <w:ind w:right="155"/>
        <w:jc w:val="both"/>
        <w:rPr>
          <w:sz w:val="16"/>
        </w:rPr>
      </w:pPr>
      <w:r>
        <w:rPr>
          <w:sz w:val="16"/>
        </w:rPr>
        <w:t>The</w:t>
      </w:r>
      <w:r>
        <w:rPr>
          <w:spacing w:val="-9"/>
          <w:sz w:val="16"/>
        </w:rPr>
        <w:t xml:space="preserve"> </w:t>
      </w:r>
      <w:r>
        <w:rPr>
          <w:sz w:val="16"/>
        </w:rPr>
        <w:t>laboratory</w:t>
      </w:r>
      <w:r>
        <w:rPr>
          <w:spacing w:val="-8"/>
          <w:sz w:val="16"/>
        </w:rPr>
        <w:t xml:space="preserve"> </w:t>
      </w:r>
      <w:r>
        <w:rPr>
          <w:sz w:val="16"/>
        </w:rPr>
        <w:t>utilizes</w:t>
      </w:r>
      <w:r>
        <w:rPr>
          <w:spacing w:val="-8"/>
          <w:sz w:val="16"/>
        </w:rPr>
        <w:t xml:space="preserve"> </w:t>
      </w: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CDC</w:t>
      </w:r>
      <w:r>
        <w:rPr>
          <w:spacing w:val="-7"/>
          <w:sz w:val="16"/>
        </w:rPr>
        <w:t xml:space="preserve"> </w:t>
      </w:r>
      <w:r>
        <w:rPr>
          <w:sz w:val="16"/>
        </w:rPr>
        <w:t>2019-Novel</w:t>
      </w:r>
      <w:r>
        <w:rPr>
          <w:spacing w:val="-8"/>
          <w:sz w:val="16"/>
        </w:rPr>
        <w:t xml:space="preserve"> </w:t>
      </w:r>
      <w:r>
        <w:rPr>
          <w:sz w:val="16"/>
        </w:rPr>
        <w:t>Coronavirus</w:t>
      </w:r>
      <w:r>
        <w:rPr>
          <w:spacing w:val="-6"/>
          <w:sz w:val="16"/>
        </w:rPr>
        <w:t xml:space="preserve"> </w:t>
      </w:r>
      <w:r>
        <w:rPr>
          <w:sz w:val="16"/>
        </w:rPr>
        <w:t>(2019-nCoV)</w:t>
      </w:r>
      <w:r>
        <w:rPr>
          <w:spacing w:val="-9"/>
          <w:sz w:val="16"/>
        </w:rPr>
        <w:t xml:space="preserve"> </w:t>
      </w:r>
      <w:r>
        <w:rPr>
          <w:sz w:val="16"/>
        </w:rPr>
        <w:t>Real-Time</w:t>
      </w:r>
      <w:r>
        <w:rPr>
          <w:spacing w:val="-8"/>
          <w:sz w:val="16"/>
        </w:rPr>
        <w:t xml:space="preserve"> </w:t>
      </w:r>
      <w:r>
        <w:rPr>
          <w:sz w:val="16"/>
        </w:rPr>
        <w:t>RT-PCR</w:t>
      </w:r>
      <w:r>
        <w:rPr>
          <w:spacing w:val="-8"/>
          <w:sz w:val="16"/>
        </w:rPr>
        <w:t xml:space="preserve"> </w:t>
      </w:r>
      <w:r>
        <w:rPr>
          <w:sz w:val="16"/>
        </w:rPr>
        <w:t>Diagnostic</w:t>
      </w:r>
      <w:r>
        <w:rPr>
          <w:spacing w:val="-8"/>
          <w:sz w:val="16"/>
        </w:rPr>
        <w:t xml:space="preserve"> </w:t>
      </w:r>
      <w:r>
        <w:rPr>
          <w:sz w:val="16"/>
        </w:rPr>
        <w:t>Panel</w:t>
      </w:r>
      <w:r>
        <w:rPr>
          <w:spacing w:val="-7"/>
          <w:sz w:val="16"/>
        </w:rPr>
        <w:t xml:space="preserve"> </w:t>
      </w:r>
      <w:r>
        <w:rPr>
          <w:sz w:val="16"/>
        </w:rPr>
        <w:t>that</w:t>
      </w:r>
      <w:r>
        <w:rPr>
          <w:spacing w:val="-9"/>
          <w:sz w:val="16"/>
        </w:rPr>
        <w:t xml:space="preserve"> </w:t>
      </w:r>
      <w:r>
        <w:rPr>
          <w:sz w:val="16"/>
        </w:rPr>
        <w:t>has</w:t>
      </w:r>
      <w:r>
        <w:rPr>
          <w:spacing w:val="-8"/>
          <w:sz w:val="16"/>
        </w:rPr>
        <w:t xml:space="preserve"> </w:t>
      </w:r>
      <w:r>
        <w:rPr>
          <w:sz w:val="16"/>
        </w:rPr>
        <w:t>been</w:t>
      </w:r>
      <w:r>
        <w:rPr>
          <w:spacing w:val="-8"/>
          <w:sz w:val="16"/>
        </w:rPr>
        <w:t xml:space="preserve"> </w:t>
      </w:r>
      <w:r>
        <w:rPr>
          <w:sz w:val="16"/>
        </w:rPr>
        <w:t>authorized</w:t>
      </w:r>
      <w:r>
        <w:rPr>
          <w:spacing w:val="-8"/>
          <w:sz w:val="16"/>
        </w:rPr>
        <w:t xml:space="preserve"> </w:t>
      </w:r>
      <w:r>
        <w:rPr>
          <w:sz w:val="16"/>
        </w:rPr>
        <w:t>by</w:t>
      </w:r>
      <w:r>
        <w:rPr>
          <w:spacing w:val="-9"/>
          <w:sz w:val="16"/>
        </w:rPr>
        <w:t xml:space="preserve"> </w:t>
      </w:r>
      <w:r>
        <w:rPr>
          <w:sz w:val="16"/>
        </w:rPr>
        <w:t>the</w:t>
      </w:r>
      <w:r>
        <w:rPr>
          <w:spacing w:val="-9"/>
          <w:sz w:val="16"/>
        </w:rPr>
        <w:t xml:space="preserve"> </w:t>
      </w:r>
      <w:r>
        <w:rPr>
          <w:sz w:val="16"/>
        </w:rPr>
        <w:t>FDA</w:t>
      </w:r>
      <w:r>
        <w:rPr>
          <w:spacing w:val="-7"/>
          <w:sz w:val="16"/>
        </w:rPr>
        <w:t xml:space="preserve"> </w:t>
      </w:r>
      <w:r>
        <w:rPr>
          <w:sz w:val="16"/>
        </w:rPr>
        <w:t>under</w:t>
      </w:r>
      <w:r>
        <w:rPr>
          <w:spacing w:val="-8"/>
          <w:sz w:val="16"/>
        </w:rPr>
        <w:t xml:space="preserve"> </w:t>
      </w:r>
      <w:r>
        <w:rPr>
          <w:sz w:val="16"/>
        </w:rPr>
        <w:t>an</w:t>
      </w:r>
      <w:r>
        <w:rPr>
          <w:spacing w:val="-8"/>
          <w:sz w:val="16"/>
        </w:rPr>
        <w:t xml:space="preserve"> </w:t>
      </w:r>
      <w:r>
        <w:rPr>
          <w:sz w:val="16"/>
        </w:rPr>
        <w:t>Emergency Use Authorization (EUA) on instrumentation that is not covered by the EUA and is therefore classified as a Laboratory Developed Test (LDT); performance characteristics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>this</w:t>
      </w:r>
      <w:r>
        <w:rPr>
          <w:spacing w:val="-1"/>
          <w:sz w:val="16"/>
        </w:rPr>
        <w:t xml:space="preserve"> </w:t>
      </w:r>
      <w:r>
        <w:rPr>
          <w:sz w:val="16"/>
        </w:rPr>
        <w:t>test</w:t>
      </w:r>
      <w:r>
        <w:rPr>
          <w:spacing w:val="-4"/>
          <w:sz w:val="16"/>
        </w:rPr>
        <w:t xml:space="preserve"> </w:t>
      </w:r>
      <w:r>
        <w:rPr>
          <w:sz w:val="16"/>
        </w:rPr>
        <w:t>have</w:t>
      </w:r>
      <w:r>
        <w:rPr>
          <w:spacing w:val="-3"/>
          <w:sz w:val="16"/>
        </w:rPr>
        <w:t xml:space="preserve"> </w:t>
      </w:r>
      <w:r>
        <w:rPr>
          <w:sz w:val="16"/>
        </w:rPr>
        <w:t>been</w:t>
      </w:r>
      <w:r>
        <w:rPr>
          <w:spacing w:val="-1"/>
          <w:sz w:val="16"/>
        </w:rPr>
        <w:t xml:space="preserve"> </w:t>
      </w:r>
      <w:r>
        <w:rPr>
          <w:sz w:val="16"/>
        </w:rPr>
        <w:t>verified</w:t>
      </w:r>
      <w:r>
        <w:rPr>
          <w:spacing w:val="-3"/>
          <w:sz w:val="16"/>
        </w:rPr>
        <w:t xml:space="preserve"> </w:t>
      </w:r>
      <w:r>
        <w:rPr>
          <w:sz w:val="16"/>
        </w:rPr>
        <w:t>according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federal</w:t>
      </w:r>
      <w:r>
        <w:rPr>
          <w:spacing w:val="-4"/>
          <w:sz w:val="16"/>
        </w:rPr>
        <w:t xml:space="preserve"> </w:t>
      </w:r>
      <w:r>
        <w:rPr>
          <w:sz w:val="16"/>
        </w:rPr>
        <w:t>guidelines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performance</w:t>
      </w:r>
      <w:r>
        <w:rPr>
          <w:spacing w:val="-3"/>
          <w:sz w:val="16"/>
        </w:rPr>
        <w:t xml:space="preserve"> </w:t>
      </w:r>
      <w:r>
        <w:rPr>
          <w:sz w:val="16"/>
        </w:rPr>
        <w:t>verification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high</w:t>
      </w:r>
      <w:r>
        <w:rPr>
          <w:spacing w:val="-3"/>
          <w:sz w:val="16"/>
        </w:rPr>
        <w:t xml:space="preserve"> </w:t>
      </w:r>
      <w:r>
        <w:rPr>
          <w:sz w:val="16"/>
        </w:rPr>
        <w:t>complexity</w:t>
      </w:r>
      <w:r>
        <w:rPr>
          <w:spacing w:val="-3"/>
          <w:sz w:val="16"/>
        </w:rPr>
        <w:t xml:space="preserve"> </w:t>
      </w:r>
      <w:r>
        <w:rPr>
          <w:sz w:val="16"/>
        </w:rPr>
        <w:t>tests</w:t>
      </w:r>
      <w:r>
        <w:rPr>
          <w:spacing w:val="-3"/>
          <w:sz w:val="16"/>
        </w:rPr>
        <w:t xml:space="preserve"> </w:t>
      </w:r>
      <w:r>
        <w:rPr>
          <w:sz w:val="16"/>
        </w:rPr>
        <w:t>(42</w:t>
      </w:r>
      <w:r>
        <w:rPr>
          <w:spacing w:val="-2"/>
          <w:sz w:val="16"/>
        </w:rPr>
        <w:t xml:space="preserve"> </w:t>
      </w:r>
      <w:r>
        <w:rPr>
          <w:sz w:val="16"/>
        </w:rPr>
        <w:t>CFR</w:t>
      </w:r>
      <w:r>
        <w:rPr>
          <w:spacing w:val="-3"/>
          <w:sz w:val="16"/>
        </w:rPr>
        <w:t xml:space="preserve"> </w:t>
      </w:r>
      <w:r>
        <w:rPr>
          <w:sz w:val="16"/>
        </w:rPr>
        <w:t>§</w:t>
      </w:r>
      <w:r>
        <w:rPr>
          <w:spacing w:val="-4"/>
          <w:sz w:val="16"/>
        </w:rPr>
        <w:t xml:space="preserve"> </w:t>
      </w:r>
      <w:r>
        <w:rPr>
          <w:sz w:val="16"/>
        </w:rPr>
        <w:t>493.1253(b</w:t>
      </w:r>
      <w:proofErr w:type="gramStart"/>
      <w:r>
        <w:rPr>
          <w:sz w:val="16"/>
        </w:rPr>
        <w:t>)(</w:t>
      </w:r>
      <w:proofErr w:type="gramEnd"/>
      <w:r>
        <w:rPr>
          <w:sz w:val="16"/>
        </w:rPr>
        <w:t>2)).</w:t>
      </w:r>
    </w:p>
    <w:p w14:paraId="568E6526" w14:textId="77777777" w:rsidR="006D0BCA" w:rsidRDefault="001A146E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spacing w:before="2"/>
        <w:rPr>
          <w:sz w:val="16"/>
        </w:rPr>
      </w:pPr>
      <w:r>
        <w:rPr>
          <w:sz w:val="16"/>
        </w:rPr>
        <w:t>Detection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viral</w:t>
      </w:r>
      <w:r>
        <w:rPr>
          <w:spacing w:val="-2"/>
          <w:sz w:val="16"/>
        </w:rPr>
        <w:t xml:space="preserve"> </w:t>
      </w:r>
      <w:r>
        <w:rPr>
          <w:sz w:val="16"/>
        </w:rPr>
        <w:t>RNA</w:t>
      </w:r>
      <w:r>
        <w:rPr>
          <w:spacing w:val="-2"/>
          <w:sz w:val="16"/>
        </w:rPr>
        <w:t xml:space="preserve"> </w:t>
      </w:r>
      <w:r>
        <w:rPr>
          <w:sz w:val="16"/>
        </w:rPr>
        <w:t>may</w:t>
      </w:r>
      <w:r>
        <w:rPr>
          <w:spacing w:val="-3"/>
          <w:sz w:val="16"/>
        </w:rPr>
        <w:t xml:space="preserve"> </w:t>
      </w:r>
      <w:r>
        <w:rPr>
          <w:sz w:val="16"/>
        </w:rPr>
        <w:t>not</w:t>
      </w:r>
      <w:r>
        <w:rPr>
          <w:spacing w:val="-3"/>
          <w:sz w:val="16"/>
        </w:rPr>
        <w:t xml:space="preserve"> </w:t>
      </w:r>
      <w:r>
        <w:rPr>
          <w:sz w:val="16"/>
        </w:rPr>
        <w:t>indicate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presence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infectious</w:t>
      </w:r>
      <w:r>
        <w:rPr>
          <w:spacing w:val="-3"/>
          <w:sz w:val="16"/>
        </w:rPr>
        <w:t xml:space="preserve"> </w:t>
      </w:r>
      <w:r>
        <w:rPr>
          <w:sz w:val="16"/>
        </w:rPr>
        <w:t>virus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that</w:t>
      </w:r>
      <w:r>
        <w:rPr>
          <w:spacing w:val="-3"/>
          <w:sz w:val="16"/>
        </w:rPr>
        <w:t xml:space="preserve"> </w:t>
      </w:r>
      <w:r>
        <w:rPr>
          <w:sz w:val="16"/>
        </w:rPr>
        <w:t>SARS-CoV-2</w:t>
      </w:r>
      <w:r>
        <w:rPr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causative</w:t>
      </w:r>
      <w:r>
        <w:rPr>
          <w:spacing w:val="-3"/>
          <w:sz w:val="16"/>
        </w:rPr>
        <w:t xml:space="preserve"> </w:t>
      </w:r>
      <w:r>
        <w:rPr>
          <w:sz w:val="16"/>
        </w:rPr>
        <w:t>agent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clinical</w:t>
      </w:r>
      <w:r>
        <w:rPr>
          <w:spacing w:val="-4"/>
          <w:sz w:val="16"/>
        </w:rPr>
        <w:t xml:space="preserve"> </w:t>
      </w:r>
      <w:r>
        <w:rPr>
          <w:sz w:val="16"/>
        </w:rPr>
        <w:t>symptoms.</w:t>
      </w:r>
    </w:p>
    <w:p w14:paraId="2FCB5885" w14:textId="77777777" w:rsidR="006D0BCA" w:rsidRDefault="001A146E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rPr>
          <w:sz w:val="16"/>
        </w:rPr>
      </w:pPr>
      <w:r>
        <w:rPr>
          <w:sz w:val="16"/>
        </w:rPr>
        <w:t>Negative</w:t>
      </w:r>
      <w:r>
        <w:rPr>
          <w:spacing w:val="-3"/>
          <w:sz w:val="16"/>
        </w:rPr>
        <w:t xml:space="preserve"> </w:t>
      </w:r>
      <w:r>
        <w:rPr>
          <w:sz w:val="16"/>
        </w:rPr>
        <w:t>results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not</w:t>
      </w:r>
      <w:r>
        <w:rPr>
          <w:spacing w:val="-3"/>
          <w:sz w:val="16"/>
        </w:rPr>
        <w:t xml:space="preserve"> </w:t>
      </w:r>
      <w:r>
        <w:rPr>
          <w:sz w:val="16"/>
        </w:rPr>
        <w:t>preclude</w:t>
      </w:r>
      <w:r>
        <w:rPr>
          <w:spacing w:val="-3"/>
          <w:sz w:val="16"/>
        </w:rPr>
        <w:t xml:space="preserve"> </w:t>
      </w:r>
      <w:r>
        <w:rPr>
          <w:sz w:val="16"/>
        </w:rPr>
        <w:t>SARS-CoV-2</w:t>
      </w:r>
      <w:r>
        <w:rPr>
          <w:spacing w:val="-2"/>
          <w:sz w:val="16"/>
        </w:rPr>
        <w:t xml:space="preserve"> </w:t>
      </w:r>
      <w:r>
        <w:rPr>
          <w:sz w:val="16"/>
        </w:rPr>
        <w:t>infection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should</w:t>
      </w:r>
      <w:r>
        <w:rPr>
          <w:spacing w:val="-1"/>
          <w:sz w:val="16"/>
        </w:rPr>
        <w:t xml:space="preserve"> </w:t>
      </w:r>
      <w:r>
        <w:rPr>
          <w:sz w:val="16"/>
        </w:rPr>
        <w:t>not</w:t>
      </w:r>
      <w:r>
        <w:rPr>
          <w:spacing w:val="-3"/>
          <w:sz w:val="16"/>
        </w:rPr>
        <w:t xml:space="preserve"> </w:t>
      </w:r>
      <w:r>
        <w:rPr>
          <w:sz w:val="16"/>
        </w:rPr>
        <w:t>be</w:t>
      </w:r>
      <w:r>
        <w:rPr>
          <w:spacing w:val="-3"/>
          <w:sz w:val="16"/>
        </w:rPr>
        <w:t xml:space="preserve"> </w:t>
      </w:r>
      <w:r>
        <w:rPr>
          <w:sz w:val="16"/>
        </w:rPr>
        <w:t>used</w:t>
      </w:r>
      <w:r>
        <w:rPr>
          <w:spacing w:val="-3"/>
          <w:sz w:val="16"/>
        </w:rPr>
        <w:t xml:space="preserve"> </w:t>
      </w:r>
      <w:r>
        <w:rPr>
          <w:sz w:val="16"/>
        </w:rPr>
        <w:t>as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sole</w:t>
      </w:r>
      <w:r>
        <w:rPr>
          <w:spacing w:val="-3"/>
          <w:sz w:val="16"/>
        </w:rPr>
        <w:t xml:space="preserve"> </w:t>
      </w:r>
      <w:r>
        <w:rPr>
          <w:sz w:val="16"/>
        </w:rPr>
        <w:t>basis</w:t>
      </w:r>
      <w:r>
        <w:rPr>
          <w:spacing w:val="-1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treatment</w:t>
      </w:r>
      <w:r>
        <w:rPr>
          <w:spacing w:val="-4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other</w:t>
      </w:r>
      <w:r>
        <w:rPr>
          <w:spacing w:val="-3"/>
          <w:sz w:val="16"/>
        </w:rPr>
        <w:t xml:space="preserve"> </w:t>
      </w:r>
      <w:r>
        <w:rPr>
          <w:sz w:val="16"/>
        </w:rPr>
        <w:t>patient</w:t>
      </w:r>
      <w:r>
        <w:rPr>
          <w:spacing w:val="-4"/>
          <w:sz w:val="16"/>
        </w:rPr>
        <w:t xml:space="preserve"> </w:t>
      </w:r>
      <w:r>
        <w:rPr>
          <w:sz w:val="16"/>
        </w:rPr>
        <w:t>management</w:t>
      </w:r>
      <w:r>
        <w:rPr>
          <w:spacing w:val="-4"/>
          <w:sz w:val="16"/>
        </w:rPr>
        <w:t xml:space="preserve"> </w:t>
      </w:r>
      <w:r>
        <w:rPr>
          <w:sz w:val="16"/>
        </w:rPr>
        <w:t>decisions.</w:t>
      </w:r>
    </w:p>
    <w:p w14:paraId="270FA782" w14:textId="77777777" w:rsidR="006D0BCA" w:rsidRDefault="006D0BCA">
      <w:pPr>
        <w:pStyle w:val="BodyText"/>
        <w:spacing w:before="1"/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6"/>
        <w:gridCol w:w="2698"/>
        <w:gridCol w:w="2698"/>
      </w:tblGrid>
      <w:tr w:rsidR="006D0BCA" w14:paraId="2ECB7EF5" w14:textId="77777777">
        <w:trPr>
          <w:trHeight w:val="460"/>
        </w:trPr>
        <w:tc>
          <w:tcPr>
            <w:tcW w:w="5396" w:type="dxa"/>
            <w:vMerge w:val="restart"/>
          </w:tcPr>
          <w:p w14:paraId="1E99DAC1" w14:textId="77777777" w:rsidR="006D0BCA" w:rsidRDefault="001A146E">
            <w:pPr>
              <w:pStyle w:val="TableParagraph"/>
              <w:spacing w:before="112" w:line="235" w:lineRule="auto"/>
              <w:ind w:left="122" w:right="170"/>
              <w:jc w:val="both"/>
              <w:rPr>
                <w:sz w:val="20"/>
              </w:rPr>
            </w:pPr>
            <w:r>
              <w:rPr>
                <w:color w:val="000101"/>
                <w:sz w:val="20"/>
              </w:rPr>
              <w:t>This document contains private and confidential health information protected by state and federal law. If you have received this document in error, please call 866-983-0667.</w:t>
            </w:r>
          </w:p>
        </w:tc>
        <w:tc>
          <w:tcPr>
            <w:tcW w:w="2698" w:type="dxa"/>
            <w:shd w:val="clear" w:color="auto" w:fill="D9E1F3"/>
          </w:tcPr>
          <w:p w14:paraId="0F69DE41" w14:textId="77777777" w:rsidR="006D0BCA" w:rsidRDefault="001A146E">
            <w:pPr>
              <w:pStyle w:val="TableParagraph"/>
              <w:spacing w:before="97"/>
              <w:ind w:left="103"/>
              <w:rPr>
                <w:b/>
                <w:i/>
              </w:rPr>
            </w:pPr>
            <w:r>
              <w:rPr>
                <w:b/>
                <w:i/>
              </w:rPr>
              <w:t>Date/Time Issued:</w:t>
            </w:r>
          </w:p>
        </w:tc>
        <w:tc>
          <w:tcPr>
            <w:tcW w:w="2698" w:type="dxa"/>
          </w:tcPr>
          <w:p w14:paraId="6B8029AB" w14:textId="61760D3F" w:rsidR="006D0BCA" w:rsidRDefault="001A146E">
            <w:pPr>
              <w:pStyle w:val="TableParagraph"/>
              <w:spacing w:before="97"/>
              <w:ind w:left="102"/>
              <w:rPr>
                <w:b/>
                <w:i/>
              </w:rPr>
            </w:pPr>
            <w:r>
              <w:rPr>
                <w:b/>
                <w:i/>
              </w:rPr>
              <w:t>10/</w:t>
            </w:r>
            <w:r w:rsidR="005B6894">
              <w:rPr>
                <w:b/>
                <w:i/>
              </w:rPr>
              <w:t>01</w:t>
            </w:r>
            <w:r>
              <w:rPr>
                <w:b/>
                <w:i/>
              </w:rPr>
              <w:t>/2020   5:06 PM</w:t>
            </w:r>
          </w:p>
        </w:tc>
      </w:tr>
      <w:tr w:rsidR="006D0BCA" w14:paraId="2631AA81" w14:textId="77777777">
        <w:trPr>
          <w:trHeight w:val="460"/>
        </w:trPr>
        <w:tc>
          <w:tcPr>
            <w:tcW w:w="5396" w:type="dxa"/>
            <w:vMerge/>
            <w:tcBorders>
              <w:top w:val="nil"/>
            </w:tcBorders>
          </w:tcPr>
          <w:p w14:paraId="4FD23DF7" w14:textId="77777777" w:rsidR="006D0BCA" w:rsidRDefault="006D0BCA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shd w:val="clear" w:color="auto" w:fill="D9E1F3"/>
          </w:tcPr>
          <w:p w14:paraId="4FA01913" w14:textId="658BB2F7" w:rsidR="006D0BCA" w:rsidRDefault="001A146E">
            <w:pPr>
              <w:pStyle w:val="TableParagraph"/>
              <w:spacing w:before="97"/>
              <w:ind w:left="103"/>
              <w:rPr>
                <w:b/>
                <w:i/>
              </w:rPr>
            </w:pPr>
            <w:r>
              <w:rPr>
                <w:b/>
                <w:i/>
              </w:rPr>
              <w:t>Issued By:</w:t>
            </w:r>
            <w:r w:rsidR="00725D02">
              <w:rPr>
                <w:b/>
                <w:i/>
              </w:rPr>
              <w:t xml:space="preserve"> Dr. Name</w:t>
            </w:r>
            <w:bookmarkStart w:id="0" w:name="_GoBack"/>
            <w:bookmarkEnd w:id="0"/>
          </w:p>
        </w:tc>
        <w:tc>
          <w:tcPr>
            <w:tcW w:w="2698" w:type="dxa"/>
          </w:tcPr>
          <w:p w14:paraId="4BEEE0C4" w14:textId="089CCA42" w:rsidR="006D0BCA" w:rsidRDefault="005B6894" w:rsidP="00725D02">
            <w:pPr>
              <w:pStyle w:val="TableParagraph"/>
              <w:ind w:left="121"/>
              <w:rPr>
                <w:sz w:val="20"/>
              </w:rPr>
            </w:pPr>
            <w:r>
              <w:rPr>
                <w:noProof/>
                <w:sz w:val="20"/>
              </w:rPr>
              <w:t xml:space="preserve">Dr </w:t>
            </w:r>
            <w:r w:rsidR="00725D02">
              <w:rPr>
                <w:noProof/>
                <w:sz w:val="20"/>
              </w:rPr>
              <w:t>Signature</w:t>
            </w:r>
          </w:p>
        </w:tc>
      </w:tr>
    </w:tbl>
    <w:p w14:paraId="5A66CE89" w14:textId="77777777" w:rsidR="001A146E" w:rsidRDefault="001A146E"/>
    <w:sectPr w:rsidR="001A146E">
      <w:type w:val="continuous"/>
      <w:pgSz w:w="12240" w:h="15840"/>
      <w:pgMar w:top="86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17F88"/>
    <w:multiLevelType w:val="hybridMultilevel"/>
    <w:tmpl w:val="D0D4D188"/>
    <w:lvl w:ilvl="0" w:tplc="ED30D5DC">
      <w:start w:val="1"/>
      <w:numFmt w:val="decimal"/>
      <w:lvlText w:val="%1."/>
      <w:lvlJc w:val="left"/>
      <w:pPr>
        <w:ind w:left="520" w:hanging="360"/>
        <w:jc w:val="left"/>
      </w:pPr>
      <w:rPr>
        <w:rFonts w:ascii="Calibri" w:eastAsia="Calibri" w:hAnsi="Calibri" w:cs="Calibri" w:hint="default"/>
        <w:w w:val="100"/>
        <w:sz w:val="16"/>
        <w:szCs w:val="16"/>
      </w:rPr>
    </w:lvl>
    <w:lvl w:ilvl="1" w:tplc="D8747910">
      <w:numFmt w:val="bullet"/>
      <w:lvlText w:val="•"/>
      <w:lvlJc w:val="left"/>
      <w:pPr>
        <w:ind w:left="1580" w:hanging="360"/>
      </w:pPr>
      <w:rPr>
        <w:rFonts w:hint="default"/>
      </w:rPr>
    </w:lvl>
    <w:lvl w:ilvl="2" w:tplc="E73A1E4C"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AE0CB306"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6E44B3FC">
      <w:numFmt w:val="bullet"/>
      <w:lvlText w:val="•"/>
      <w:lvlJc w:val="left"/>
      <w:pPr>
        <w:ind w:left="4760" w:hanging="360"/>
      </w:pPr>
      <w:rPr>
        <w:rFonts w:hint="default"/>
      </w:rPr>
    </w:lvl>
    <w:lvl w:ilvl="5" w:tplc="64442388">
      <w:numFmt w:val="bullet"/>
      <w:lvlText w:val="•"/>
      <w:lvlJc w:val="left"/>
      <w:pPr>
        <w:ind w:left="5820" w:hanging="360"/>
      </w:pPr>
      <w:rPr>
        <w:rFonts w:hint="default"/>
      </w:rPr>
    </w:lvl>
    <w:lvl w:ilvl="6" w:tplc="7BD29706">
      <w:numFmt w:val="bullet"/>
      <w:lvlText w:val="•"/>
      <w:lvlJc w:val="left"/>
      <w:pPr>
        <w:ind w:left="6880" w:hanging="360"/>
      </w:pPr>
      <w:rPr>
        <w:rFonts w:hint="default"/>
      </w:rPr>
    </w:lvl>
    <w:lvl w:ilvl="7" w:tplc="34283B3A">
      <w:numFmt w:val="bullet"/>
      <w:lvlText w:val="•"/>
      <w:lvlJc w:val="left"/>
      <w:pPr>
        <w:ind w:left="7940" w:hanging="360"/>
      </w:pPr>
      <w:rPr>
        <w:rFonts w:hint="default"/>
      </w:rPr>
    </w:lvl>
    <w:lvl w:ilvl="8" w:tplc="999C7986">
      <w:numFmt w:val="bullet"/>
      <w:lvlText w:val="•"/>
      <w:lvlJc w:val="left"/>
      <w:pPr>
        <w:ind w:left="90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CA"/>
    <w:rsid w:val="001A146E"/>
    <w:rsid w:val="005B6894"/>
    <w:rsid w:val="006D0BCA"/>
    <w:rsid w:val="00725D02"/>
    <w:rsid w:val="00926684"/>
    <w:rsid w:val="00976D46"/>
    <w:rsid w:val="00C4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CC1C3"/>
  <w15:docId w15:val="{9607C56D-C268-410C-906F-0980143E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219" w:lineRule="exact"/>
      <w:ind w:left="160"/>
      <w:outlineLvl w:val="0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line="195" w:lineRule="exact"/>
      <w:ind w:left="5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 Nasir</dc:creator>
  <cp:lastModifiedBy>Steve Shawl</cp:lastModifiedBy>
  <cp:revision>2</cp:revision>
  <dcterms:created xsi:type="dcterms:W3CDTF">2020-10-21T18:25:00Z</dcterms:created>
  <dcterms:modified xsi:type="dcterms:W3CDTF">2020-10-21T18:25:00Z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2020-10-13T00:00:00Z</vt:filetime>
  </property>
</Properties>
</file>